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39" w:rsidRPr="002A54D5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felhasználhatóság</w:t>
      </w:r>
    </w:p>
    <w:p w:rsidR="00B47839" w:rsidRPr="002A54D5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Enyhe illat</w:t>
      </w:r>
    </w:p>
    <w:p w:rsidR="00B47839" w:rsidRPr="002A54D5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Gyors száradás</w:t>
      </w:r>
    </w:p>
    <w:p w:rsidR="00B47839" w:rsidRPr="002A54D5" w:rsidRDefault="0060644A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Kitűnő kültéri tartósság</w:t>
      </w:r>
    </w:p>
    <w:p w:rsidR="00B47839" w:rsidRPr="002A54D5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after="120"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Gombásodásnak ellenálló réteg</w:t>
      </w:r>
    </w:p>
    <w:p w:rsidR="00B47839" w:rsidRPr="002A54D5" w:rsidRDefault="00B47839" w:rsidP="00B47839">
      <w:pPr>
        <w:pStyle w:val="Ttulo1"/>
        <w:spacing w:before="120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B47839" w:rsidRPr="002A54D5" w:rsidRDefault="00B33C0A" w:rsidP="00B47839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Legújabb generációs vízbázisú akril lazúr.</w:t>
      </w:r>
    </w:p>
    <w:p w:rsidR="00B47839" w:rsidRPr="002A54D5" w:rsidRDefault="00B47839" w:rsidP="00B47839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</w:t>
      </w:r>
    </w:p>
    <w:p w:rsidR="00B47839" w:rsidRPr="002A54D5" w:rsidRDefault="00B33C0A" w:rsidP="00B47839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Beltéri és kültéri fafelületek dekoratív védelme, kültéren kitűnő tartóssággal.</w:t>
      </w:r>
    </w:p>
    <w:p w:rsidR="001C3714" w:rsidRPr="002A54D5" w:rsidRDefault="001C3714" w:rsidP="001C3714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1C3714" w:rsidRPr="002A54D5" w:rsidTr="00E65231">
        <w:trPr>
          <w:trHeight w:val="624"/>
        </w:trPr>
        <w:tc>
          <w:tcPr>
            <w:tcW w:w="6237" w:type="dxa"/>
            <w:shd w:val="clear" w:color="00FFFF" w:fill="auto"/>
            <w:vAlign w:val="center"/>
          </w:tcPr>
          <w:p w:rsidR="001C3714" w:rsidRPr="002A54D5" w:rsidRDefault="001C3714" w:rsidP="00E65231">
            <w:pPr>
              <w:jc w:val="both"/>
              <w:rPr>
                <w:rFonts w:cs="Arial"/>
                <w:b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 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1C3714" w:rsidRPr="002A54D5" w:rsidRDefault="001C3714" w:rsidP="00E65231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</w:tbl>
    <w:p w:rsidR="001C3714" w:rsidRPr="002A54D5" w:rsidRDefault="001C3714" w:rsidP="00B47839">
      <w:pPr>
        <w:pStyle w:val="Corpodetexto"/>
        <w:rPr>
          <w:rFonts w:ascii="Arial" w:hAnsi="Arial" w:cs="Arial"/>
          <w:sz w:val="18"/>
          <w:szCs w:val="18"/>
        </w:rPr>
      </w:pPr>
    </w:p>
    <w:p w:rsidR="00B47839" w:rsidRPr="002A54D5" w:rsidRDefault="00B47839" w:rsidP="00B47839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47839" w:rsidRPr="002A54D5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Selyemfényű</w:t>
            </w:r>
          </w:p>
        </w:tc>
      </w:tr>
      <w:tr w:rsidR="0060644A" w:rsidRPr="002A54D5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60644A" w:rsidRPr="002A54D5" w:rsidRDefault="0060644A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60644A" w:rsidRPr="002A54D5" w:rsidRDefault="0060644A" w:rsidP="002A54D5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Lásd színskála</w:t>
            </w:r>
          </w:p>
        </w:tc>
      </w:tr>
      <w:tr w:rsidR="00B47839" w:rsidRPr="002A54D5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60644A" w:rsidP="0060644A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</w:t>
            </w:r>
          </w:p>
        </w:tc>
      </w:tr>
      <w:tr w:rsidR="00B47839" w:rsidRPr="002917B1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Kb. 15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B47839" w:rsidRPr="002A54D5" w:rsidRDefault="00B47839" w:rsidP="0060644A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</w:tr>
      <w:tr w:rsidR="00B47839" w:rsidRPr="002A54D5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</w:t>
            </w:r>
          </w:p>
        </w:tc>
      </w:tr>
      <w:tr w:rsidR="00B47839" w:rsidRPr="002917B1" w:rsidTr="00B47839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B47839" w:rsidRPr="002A54D5" w:rsidRDefault="00B47839" w:rsidP="00A42BEF">
            <w:pPr>
              <w:pStyle w:val="TextoColuna"/>
              <w:jc w:val="left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1-3 óra</w:t>
            </w:r>
          </w:p>
          <w:p w:rsidR="00B47839" w:rsidRPr="002A54D5" w:rsidRDefault="00B47839" w:rsidP="0060644A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8 - 10 óra</w:t>
            </w:r>
          </w:p>
        </w:tc>
      </w:tr>
      <w:tr w:rsidR="00B47839" w:rsidRPr="002917B1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(A/e kategória): 130 g/l.</w:t>
            </w:r>
          </w:p>
          <w:p w:rsidR="00B47839" w:rsidRPr="002A54D5" w:rsidRDefault="00B47839" w:rsidP="0060644A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37 g/l VOC-ot tartalmaz.</w:t>
            </w:r>
          </w:p>
          <w:p w:rsidR="00B47839" w:rsidRPr="002A54D5" w:rsidRDefault="00B47839" w:rsidP="002A54D5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B47839" w:rsidRPr="002917B1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5346DB" w:rsidP="0089183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B47839" w:rsidRPr="002A54D5" w:rsidRDefault="00B47839" w:rsidP="00B47839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B47839" w:rsidRPr="002A54D5" w:rsidRDefault="00B47839" w:rsidP="00B47839">
      <w:pPr>
        <w:pStyle w:val="Ttulo2"/>
        <w:spacing w:before="120"/>
        <w:ind w:left="578" w:hanging="578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B47839" w:rsidRPr="002A54D5" w:rsidRDefault="00B47839" w:rsidP="00B47839">
      <w:pPr>
        <w:jc w:val="both"/>
        <w:rPr>
          <w:rFonts w:cs="Arial"/>
          <w:iCs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- Az alapfelületnek száraznak, tisztának, por-, zsír- és egyéb szennyeződésektől mentesnek kell lennie. Közepes csiszolópapírral szálirányban csiszolja át a felületet. Kerekítse le az éleket. Vigyen fel egy réteg HP alapozót (referenciaszám: 12-020).</w:t>
      </w:r>
    </w:p>
    <w:p w:rsidR="00B47839" w:rsidRPr="002A54D5" w:rsidRDefault="00B47839" w:rsidP="00B47839">
      <w:pPr>
        <w:jc w:val="both"/>
        <w:rPr>
          <w:rFonts w:cs="Arial"/>
          <w:b/>
          <w:szCs w:val="18"/>
        </w:rPr>
      </w:pPr>
    </w:p>
    <w:p w:rsidR="00B47839" w:rsidRPr="002A54D5" w:rsidRDefault="00B47839" w:rsidP="00B47839">
      <w:pPr>
        <w:pStyle w:val="Avanodecorpodetexto"/>
        <w:spacing w:after="0"/>
        <w:ind w:left="0"/>
        <w:jc w:val="both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kezelt fa </w:t>
      </w: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- Ha a lakk vagy a lazúr kopott, vagy ha a fát lefestették, alaposan kaparja le a felületet. Biztosítsa, hogy a felület por- és szennyeződésmentes legyen. A tökéletesen tiszta felületen úgy járjon el, mint új fafelületeknél. Ha a korábbi lakk sértetlen, alaposan csiszolja át, majd távolítsa el a port és szennyeződéseket. Korábban viasszal kezelt fán biztosítsa a viasz teljes eltávolítását.</w:t>
      </w:r>
    </w:p>
    <w:p w:rsidR="0060644A" w:rsidRPr="002A54D5" w:rsidRDefault="0060644A" w:rsidP="00B47839">
      <w:pPr>
        <w:pStyle w:val="Avan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2017E2" w:rsidRPr="002A54D5" w:rsidRDefault="0060644A">
      <w:pPr>
        <w:spacing w:after="160" w:line="259" w:lineRule="auto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Szürkés fa: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Kezelje Wood Restorer (referenciaszám: 40-100) felújító termékkel. Mossa le vízzel, hagyja megszáradni, majd úgy járjon el, mint új fafelületek esetén.</w:t>
      </w:r>
    </w:p>
    <w:p w:rsidR="00B47839" w:rsidRPr="002A54D5" w:rsidRDefault="00B47839" w:rsidP="00B47839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47839" w:rsidRPr="002A54D5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ind w:left="72" w:hanging="72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89183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B47839" w:rsidRPr="002A54D5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89183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70% alatt</w:t>
            </w:r>
          </w:p>
        </w:tc>
      </w:tr>
      <w:tr w:rsidR="00B47839" w:rsidRPr="002A54D5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nedvességtartalma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89183D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  <w:tr w:rsidR="00B47839" w:rsidRPr="002917B1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hőmérséklete: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A54D5" w:rsidRDefault="00B47839" w:rsidP="00A42BEF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</w:tc>
      </w:tr>
    </w:tbl>
    <w:p w:rsidR="00B47839" w:rsidRPr="002A54D5" w:rsidRDefault="00B47839" w:rsidP="00B47839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3"/>
        <w:gridCol w:w="7513"/>
      </w:tblGrid>
      <w:tr w:rsidR="00B47839" w:rsidRPr="002A54D5" w:rsidTr="00B47839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ind w:left="72" w:hanging="72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B47839" w:rsidRPr="002A54D5" w:rsidTr="00B47839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Felhasználásra kész termék.</w:t>
            </w:r>
          </w:p>
        </w:tc>
      </w:tr>
      <w:tr w:rsidR="00B47839" w:rsidRPr="002917B1" w:rsidTr="00B47839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B47839" w:rsidRPr="002A54D5" w:rsidRDefault="00B47839" w:rsidP="0060644A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B47839" w:rsidRPr="002A54D5" w:rsidRDefault="00B47839" w:rsidP="002017E2">
            <w:pPr>
              <w:pStyle w:val="Avanodecorpodetext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  <w:bidi w:val="0"/>
            </w:pPr>
            <w:r>
              <w:rPr>
                <w:rFonts w:ascii="Arial" w:cs="Arial" w:hAnsi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két-három réteg Lasur Super</w:t>
            </w:r>
            <w:r>
              <w:rPr>
                <w:rFonts w:ascii="Arial" w:cs="Arial" w:hAnsi="Arial"/>
                <w:sz w:val="16"/>
                <w:szCs w:val="16"/>
                <w:lang w:val="h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HD</w:t>
            </w:r>
            <w:r>
              <w:rPr>
                <w:rFonts w:ascii="Arial" w:cs="Arial" w:hAnsi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-t. Felhasználás közben spatulával rendszeresen keverje fel a terméket az edényben, hogy biztosítsa a termék homogén színét és fényét. Száradás után a következő réteg felvitele előtt minden réteget fel kell csiszolni finom csiszolópapírral.</w:t>
            </w:r>
          </w:p>
        </w:tc>
      </w:tr>
    </w:tbl>
    <w:p w:rsidR="00B47839" w:rsidRPr="002A54D5" w:rsidRDefault="00B47839" w:rsidP="00287EB6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287EB6" w:rsidRPr="002A54D5" w:rsidRDefault="00287EB6" w:rsidP="00287EB6">
      <w:pPr>
        <w:rPr>
          <w:sz w:val="2"/>
          <w:szCs w:val="2"/>
        </w:rPr>
      </w:pPr>
    </w:p>
    <w:p w:rsidR="00B47839" w:rsidRPr="002A54D5" w:rsidRDefault="0060644A" w:rsidP="00B47839">
      <w:pPr>
        <w:pStyle w:val="Cabealho"/>
        <w:tabs>
          <w:tab w:val="left" w:pos="708"/>
        </w:tabs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A vízbázisú lazúrt és lakkokat ne használja nehéz természetes fán. Ilyen esetekben oldószeres lazúr és lakkok használatát javasoljuk. Az olajkomponenseket is tartalmazó nehéz természetes fák (pl. ipe, vagy teak) esetében kizárólag a Teak Oil terméket 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(referenciaszám: 40-090)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szabad használni.</w:t>
      </w:r>
    </w:p>
    <w:p w:rsidR="00B47839" w:rsidRPr="002A54D5" w:rsidRDefault="00B47839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</w:pPr>
    </w:p>
    <w:p w:rsidR="00580FA9" w:rsidRPr="002A54D5" w:rsidRDefault="0060644A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A Lasur Super HD viselkedése és tartóssága számos tényezőtől függ, köztük fa fajtájától (olajos, kemény és savas gyantás), a szerkezet típusától, a felületkezeléstől, a felhasználás jellemzőitől és a környezeti feltételektől. A tartósságot befolyásolja a nedves (12% fölötti nedvességtartalmú) fán való alkalmazás és a gomba- ill. rovarölő kezelés hiánya. A lazúr kopása szélsőséges körülmények között a legerősebb, például déli, vagy délnyugati irányú vízszintes, vagy 45º-nál kisebb lejtésű felületeken és a széleken.</w:t>
      </w:r>
    </w:p>
    <w:p w:rsidR="00031608" w:rsidRPr="002A54D5" w:rsidRDefault="00031608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</w:pPr>
    </w:p>
    <w:p w:rsidR="00B47839" w:rsidRPr="002A54D5" w:rsidRDefault="00580FA9" w:rsidP="007D486C">
      <w:pPr>
        <w:pStyle w:val="Cabealho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A felvitt lazúr hosszabb élettartama érdekében javasoljuk a karbantartást a lakkréteg változásának első jeleire. Ilyen körülmények között elegendő felületi csiszolást végezni és 1 vagy 2 réteg Lasur Super HD-t felvinni, ezzel elkerülve a bonyolultabb és hosszas műveleteket, köztük az összes lazúr eltávolítását és a fa természetes állapotig történő visszacsiszolását.</w:t>
      </w:r>
    </w:p>
    <w:p w:rsidR="007D486C" w:rsidRPr="002A54D5" w:rsidRDefault="007D486C" w:rsidP="007D486C">
      <w:pPr>
        <w:pStyle w:val="Cabealho"/>
        <w:jc w:val="both"/>
        <w:rPr>
          <w:rFonts w:cs="Arial"/>
          <w:szCs w:val="18"/>
        </w:rPr>
      </w:pPr>
    </w:p>
    <w:p w:rsidR="007D486C" w:rsidRPr="002A54D5" w:rsidRDefault="007D486C" w:rsidP="007D486C">
      <w:pPr>
        <w:pStyle w:val="Cabealho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– A szín és fényesség változhat a fa fajtájától, természetes színétől, textúrájától és porozitásától.</w:t>
      </w:r>
    </w:p>
    <w:p w:rsidR="00B47839" w:rsidRPr="002A54D5" w:rsidRDefault="00B47839" w:rsidP="00843ED8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88362E" w:rsidRPr="002A54D5" w:rsidRDefault="00B47839" w:rsidP="002017E2">
      <w:pPr>
        <w:pStyle w:val="TextoColuna"/>
        <w:rPr/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</w:t>
      </w:r>
      <w:r>
        <w:rPr>
          <w:rFonts w:cs="Arial"/>
          <w:sz w:val="16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sectPr w:rsidR="0088362E" w:rsidRPr="002A54D5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4D" w:rsidRDefault="000E784D" w:rsidP="005A51FA">
      <w:pPr>
        <w:bidi w:val="0"/>
      </w:pPr>
      <w:r>
        <w:separator/>
      </w:r>
    </w:p>
  </w:endnote>
  <w:endnote w:type="continuationSeparator" w:id="0">
    <w:p w:rsidR="000E784D" w:rsidRDefault="000E784D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B1" w:rsidRDefault="002917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A9" w:rsidRPr="00E77CB6" w:rsidRDefault="00C26D06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580FA9" w:rsidRDefault="00580FA9" w:rsidP="005328AC">
    <w:pPr>
      <w:pStyle w:val="Rodap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 CIN Woodtec a CIN, S.A. bejegyzett védjegye</w:t>
    </w:r>
  </w:p>
  <w:p w:rsidR="00580FA9" w:rsidRPr="00E77CB6" w:rsidRDefault="00580FA9" w:rsidP="005328AC">
    <w:pPr>
      <w:pStyle w:val="Rodap"/>
      <w:rPr>
        <w:rFonts w:cs="Arial"/>
        <w:sz w:val="14"/>
        <w:szCs w:val="16"/>
      </w:rPr>
    </w:pPr>
  </w:p>
  <w:p w:rsidR="00580FA9" w:rsidRPr="00E77CB6" w:rsidRDefault="00580FA9" w:rsidP="005634BA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580FA9" w:rsidRPr="00E77CB6" w:rsidRDefault="00580FA9" w:rsidP="005634BA">
    <w:pPr>
      <w:jc w:val="both"/>
      <w:rPr>
        <w:rFonts w:cs="Arial"/>
        <w:color w:val="2F5496"/>
        <w:sz w:val="14"/>
      </w:rPr>
    </w:pPr>
  </w:p>
  <w:p w:rsidR="00580FA9" w:rsidRPr="00E30B3F" w:rsidRDefault="00580FA9" w:rsidP="005634BA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580FA9" w:rsidRPr="00E30B3F" w:rsidRDefault="00580FA9" w:rsidP="00AF25C7">
    <w:pPr>
      <w:pStyle w:val="Rodap"/>
      <w:rPr>
        <w:rFonts w:cs="Arial"/>
        <w:sz w:val="9"/>
        <w:szCs w:val="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B1" w:rsidRDefault="002917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4D" w:rsidRDefault="000E784D" w:rsidP="005A51FA">
      <w:pPr>
        <w:bidi w:val="0"/>
      </w:pPr>
      <w:r>
        <w:separator/>
      </w:r>
    </w:p>
  </w:footnote>
  <w:footnote w:type="continuationSeparator" w:id="0">
    <w:p w:rsidR="000E784D" w:rsidRDefault="000E784D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B1" w:rsidRDefault="002917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80FA9" w:rsidRPr="00091BA3" w:rsidTr="005634BA">
      <w:tc>
        <w:tcPr>
          <w:tcW w:w="3794" w:type="dxa"/>
          <w:vMerge w:val="restart"/>
          <w:shd w:val="clear" w:color="auto" w:fill="auto"/>
        </w:tcPr>
        <w:p w:rsidR="00580FA9" w:rsidRPr="00091BA3" w:rsidRDefault="00580FA9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365250" cy="28589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723" cy="29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80FA9" w:rsidRPr="00DF3F60" w:rsidRDefault="00580FA9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80FA9" w:rsidRPr="00DF3F60" w:rsidRDefault="00580FA9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80FA9" w:rsidRPr="0060644A" w:rsidTr="005634BA">
      <w:tc>
        <w:tcPr>
          <w:tcW w:w="3794" w:type="dxa"/>
          <w:vMerge/>
          <w:shd w:val="clear" w:color="auto" w:fill="auto"/>
        </w:tcPr>
        <w:p w:rsidR="00580FA9" w:rsidRPr="00091BA3" w:rsidRDefault="00580FA9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580FA9" w:rsidRDefault="00580FA9" w:rsidP="005A51FA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LASUR SUPER HD</w:t>
          </w:r>
        </w:p>
        <w:p w:rsidR="002917B1" w:rsidRPr="002917B1" w:rsidRDefault="002917B1" w:rsidP="005A51FA">
          <w:pPr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12-360</w:t>
          </w:r>
        </w:p>
        <w:p w:rsidR="00580FA9" w:rsidRPr="0060644A" w:rsidRDefault="00580FA9" w:rsidP="000C5164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80FA9" w:rsidRPr="00091BA3" w:rsidTr="005634BA">
      <w:tc>
        <w:tcPr>
          <w:tcW w:w="3794" w:type="dxa"/>
          <w:vMerge/>
          <w:shd w:val="clear" w:color="auto" w:fill="auto"/>
        </w:tcPr>
        <w:p w:rsidR="00580FA9" w:rsidRPr="0060644A" w:rsidRDefault="00580FA9" w:rsidP="005A51FA">
          <w:pPr>
            <w:pStyle w:val="Cabealho"/>
            <w:jc w:val="right"/>
            <w:rPr/>
          </w:pPr>
        </w:p>
      </w:tc>
      <w:tc>
        <w:tcPr>
          <w:tcW w:w="6946" w:type="dxa"/>
          <w:shd w:val="clear" w:color="auto" w:fill="auto"/>
        </w:tcPr>
        <w:p w:rsidR="00580FA9" w:rsidRPr="00DF3F60" w:rsidRDefault="001C3714" w:rsidP="003F6A30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szCs w:val="18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2019. február</w:t>
          </w:r>
        </w:p>
      </w:tc>
    </w:tr>
  </w:tbl>
  <w:p w:rsidR="00580FA9" w:rsidRPr="005A51FA" w:rsidRDefault="00580FA9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B1" w:rsidRDefault="002917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  <w:lvlOverride w:ilvl="0">
      <w:startOverride w:val="7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o Machado">
    <w15:presenceInfo w15:providerId="AD" w15:userId="S-1-5-21-2089814041-2043234245-817656539-10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31608"/>
    <w:rsid w:val="000329F7"/>
    <w:rsid w:val="0004608F"/>
    <w:rsid w:val="0006142B"/>
    <w:rsid w:val="00076D79"/>
    <w:rsid w:val="0008281F"/>
    <w:rsid w:val="000A24C1"/>
    <w:rsid w:val="000C5164"/>
    <w:rsid w:val="000D6CBB"/>
    <w:rsid w:val="000E784D"/>
    <w:rsid w:val="000F1C40"/>
    <w:rsid w:val="00111D27"/>
    <w:rsid w:val="00114567"/>
    <w:rsid w:val="00124D9B"/>
    <w:rsid w:val="00124DE5"/>
    <w:rsid w:val="001314EF"/>
    <w:rsid w:val="001A2DB2"/>
    <w:rsid w:val="001A3625"/>
    <w:rsid w:val="001C3714"/>
    <w:rsid w:val="001C4CB3"/>
    <w:rsid w:val="001F12A2"/>
    <w:rsid w:val="001F70D3"/>
    <w:rsid w:val="002017E2"/>
    <w:rsid w:val="0020208C"/>
    <w:rsid w:val="0020228B"/>
    <w:rsid w:val="00210F4B"/>
    <w:rsid w:val="00261C8E"/>
    <w:rsid w:val="00286588"/>
    <w:rsid w:val="00287EB6"/>
    <w:rsid w:val="002917B1"/>
    <w:rsid w:val="002A54D5"/>
    <w:rsid w:val="002A62B1"/>
    <w:rsid w:val="00311107"/>
    <w:rsid w:val="00373816"/>
    <w:rsid w:val="00387156"/>
    <w:rsid w:val="003B1C20"/>
    <w:rsid w:val="003B6D31"/>
    <w:rsid w:val="003C039F"/>
    <w:rsid w:val="003E3280"/>
    <w:rsid w:val="003E7247"/>
    <w:rsid w:val="003F6A30"/>
    <w:rsid w:val="00434F6C"/>
    <w:rsid w:val="00473565"/>
    <w:rsid w:val="00493F85"/>
    <w:rsid w:val="004A44A0"/>
    <w:rsid w:val="004C4B31"/>
    <w:rsid w:val="004E6337"/>
    <w:rsid w:val="005207BA"/>
    <w:rsid w:val="005328AC"/>
    <w:rsid w:val="005346DB"/>
    <w:rsid w:val="00557622"/>
    <w:rsid w:val="005634BA"/>
    <w:rsid w:val="00575C3A"/>
    <w:rsid w:val="00580FA9"/>
    <w:rsid w:val="005A2812"/>
    <w:rsid w:val="005A51FA"/>
    <w:rsid w:val="005B0B0B"/>
    <w:rsid w:val="005F4CDC"/>
    <w:rsid w:val="00603D14"/>
    <w:rsid w:val="0060644A"/>
    <w:rsid w:val="006230BF"/>
    <w:rsid w:val="00626C56"/>
    <w:rsid w:val="00630A85"/>
    <w:rsid w:val="00657B5D"/>
    <w:rsid w:val="00683362"/>
    <w:rsid w:val="006842BA"/>
    <w:rsid w:val="006B62F1"/>
    <w:rsid w:val="006B6C2D"/>
    <w:rsid w:val="006C3107"/>
    <w:rsid w:val="006D2F89"/>
    <w:rsid w:val="006E7AA7"/>
    <w:rsid w:val="007032BF"/>
    <w:rsid w:val="0073364B"/>
    <w:rsid w:val="0074732D"/>
    <w:rsid w:val="0075551C"/>
    <w:rsid w:val="007755A3"/>
    <w:rsid w:val="00784DB6"/>
    <w:rsid w:val="00792E65"/>
    <w:rsid w:val="007B288B"/>
    <w:rsid w:val="007C320A"/>
    <w:rsid w:val="007D486C"/>
    <w:rsid w:val="007E6EEA"/>
    <w:rsid w:val="008260C3"/>
    <w:rsid w:val="00836302"/>
    <w:rsid w:val="00843ED8"/>
    <w:rsid w:val="00865BDA"/>
    <w:rsid w:val="00873215"/>
    <w:rsid w:val="00873B66"/>
    <w:rsid w:val="0088362E"/>
    <w:rsid w:val="0089183D"/>
    <w:rsid w:val="008A3343"/>
    <w:rsid w:val="008C6D65"/>
    <w:rsid w:val="008E60A3"/>
    <w:rsid w:val="008F2CEE"/>
    <w:rsid w:val="00947A96"/>
    <w:rsid w:val="009844CF"/>
    <w:rsid w:val="00996EB3"/>
    <w:rsid w:val="009A2ED7"/>
    <w:rsid w:val="009B0396"/>
    <w:rsid w:val="009F6387"/>
    <w:rsid w:val="00A04C55"/>
    <w:rsid w:val="00A35947"/>
    <w:rsid w:val="00A42BEF"/>
    <w:rsid w:val="00A450C0"/>
    <w:rsid w:val="00A924B0"/>
    <w:rsid w:val="00AA3602"/>
    <w:rsid w:val="00AD1C2B"/>
    <w:rsid w:val="00AE001D"/>
    <w:rsid w:val="00AF25C7"/>
    <w:rsid w:val="00B147B8"/>
    <w:rsid w:val="00B33C0A"/>
    <w:rsid w:val="00B40133"/>
    <w:rsid w:val="00B47839"/>
    <w:rsid w:val="00B543F2"/>
    <w:rsid w:val="00B70A8B"/>
    <w:rsid w:val="00B802E1"/>
    <w:rsid w:val="00B959B4"/>
    <w:rsid w:val="00B95DCC"/>
    <w:rsid w:val="00BA736F"/>
    <w:rsid w:val="00C04321"/>
    <w:rsid w:val="00C16CAE"/>
    <w:rsid w:val="00C26D06"/>
    <w:rsid w:val="00CA691C"/>
    <w:rsid w:val="00CB6EDB"/>
    <w:rsid w:val="00CC1A10"/>
    <w:rsid w:val="00CF2C00"/>
    <w:rsid w:val="00CF5C18"/>
    <w:rsid w:val="00CF7443"/>
    <w:rsid w:val="00D21528"/>
    <w:rsid w:val="00D47227"/>
    <w:rsid w:val="00D602D9"/>
    <w:rsid w:val="00D81CA3"/>
    <w:rsid w:val="00DA3B72"/>
    <w:rsid w:val="00DC44F0"/>
    <w:rsid w:val="00DF3F60"/>
    <w:rsid w:val="00E03B8C"/>
    <w:rsid w:val="00E30B3F"/>
    <w:rsid w:val="00E362DB"/>
    <w:rsid w:val="00E52AB7"/>
    <w:rsid w:val="00E6294A"/>
    <w:rsid w:val="00E70C6E"/>
    <w:rsid w:val="00E740FC"/>
    <w:rsid w:val="00E77CB6"/>
    <w:rsid w:val="00E81381"/>
    <w:rsid w:val="00E92553"/>
    <w:rsid w:val="00EB5081"/>
    <w:rsid w:val="00EC37DE"/>
    <w:rsid w:val="00EE55B8"/>
    <w:rsid w:val="00F24CC3"/>
    <w:rsid w:val="00F260FF"/>
    <w:rsid w:val="00F526BF"/>
    <w:rsid w:val="00F56D42"/>
    <w:rsid w:val="00F6523B"/>
    <w:rsid w:val="00F955D6"/>
    <w:rsid w:val="00FA7DA8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  <w:style w:type="paragraph" w:styleId="Avanodecorpodetexto">
    <w:name w:val="Body Text Indent"/>
    <w:basedOn w:val="Normal"/>
    <w:link w:val="AvanodecorpodetextoCarcter"/>
    <w:uiPriority w:val="99"/>
    <w:rsid w:val="00B47839"/>
    <w:pPr>
      <w:spacing w:after="120"/>
      <w:ind w:left="283"/>
    </w:pPr>
    <w:rPr>
      <w:rFonts w:ascii="Times New Roman" w:hAnsi="Times New Roman"/>
      <w:sz w:val="20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rsid w:val="00B47839"/>
    <w:rPr>
      <w:rFonts w:ascii="Times New Roman" w:hAnsi="Times New Roman"/>
      <w:sz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A7DA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A7DA8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A7DA8"/>
    <w:rPr>
      <w:sz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A7DA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A7DA8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microsoft.com/office/2011/relationships/people" Target="peop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4A99-D0D3-4D30-9935-90FF071C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4</cp:revision>
  <cp:lastPrinted>2016-01-20T10:56:00Z</cp:lastPrinted>
  <dcterms:created xsi:type="dcterms:W3CDTF">2019-02-01T15:22:00Z</dcterms:created>
  <dcterms:modified xsi:type="dcterms:W3CDTF">2021-03-19T11:34:00Z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12360-DEC-CIN-BT-EN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wcucm</vt:lpwstr>
  </property>
  <property fmtid="{D5CDD505-2E9C-101B-9397-08002B2CF9AE}" pid="6" name="DISdID">
    <vt:lpwstr>567405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http://PORTALCIN.cin.pt:7777/cs/idcplg?IdcService=DESKTOP_DOC_INFO&amp;dDocName=12360-DEC-CIN-BT-EN&amp;dID=567405&amp;ClientControlled=DocMan,taskpane&amp;coreContentOnly=1</vt:lpwstr>
  </property>
  <property fmtid="{D5CDD505-2E9C-101B-9397-08002B2CF9AE}" pid="9" name="DISdWorkflowState">
    <vt:lpwstr>W</vt:lpwstr>
  </property>
</Properties>
</file>